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7EC69060" w:rsidR="00CD36CF" w:rsidRDefault="0058493B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A85F14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C64FF0">
            <w:t>47</w:t>
          </w:r>
        </w:sdtContent>
      </w:sdt>
    </w:p>
    <w:p w14:paraId="2F922DE7" w14:textId="7AA7774D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A85F14">
            <w:t>Senator</w:t>
          </w:r>
          <w:r w:rsidR="00A81886">
            <w:t>s</w:t>
          </w:r>
          <w:r w:rsidR="00A85F14">
            <w:t xml:space="preserve"> Barrett</w:t>
          </w:r>
          <w:r w:rsidR="00A81886">
            <w:t>, Rucker, Thorne, and Willis</w:t>
          </w:r>
        </w:sdtContent>
      </w:sdt>
      <w:r w:rsidRPr="0091254D">
        <w:t>)</w:t>
      </w:r>
    </w:p>
    <w:p w14:paraId="15F7B26A" w14:textId="273E59FC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>Introduced</w:t>
          </w:r>
          <w:r w:rsidR="00A85F14">
            <w:t xml:space="preserve"> February 23, 2026</w:t>
          </w:r>
        </w:sdtContent>
      </w:sdt>
      <w:r>
        <w:t>]</w:t>
      </w:r>
    </w:p>
    <w:p w14:paraId="5A844886" w14:textId="77777777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09798ED7" w:rsidR="00FE76E5" w:rsidRDefault="00A85F14" w:rsidP="00A81886">
          <w:pPr>
            <w:pStyle w:val="TitleSection"/>
          </w:pPr>
          <w:r>
            <w:t>Recognizing Leadership Berkeley for its service, dedication, and commitment to Berkeley County, West Virginia.</w:t>
          </w:r>
        </w:p>
      </w:sdtContent>
    </w:sdt>
    <w:p w14:paraId="4679AD61" w14:textId="63F6CC01" w:rsidR="00A85F14" w:rsidRPr="00A85F14" w:rsidRDefault="000315AA" w:rsidP="00A81886">
      <w:pPr>
        <w:pStyle w:val="SectionBody"/>
        <w:rPr>
          <w:iCs/>
        </w:rPr>
      </w:pPr>
      <w:r>
        <w:t>Whereas,</w:t>
      </w:r>
      <w:r w:rsidR="00A85F14">
        <w:t xml:space="preserve"> </w:t>
      </w:r>
      <w:r w:rsidR="00A85F14" w:rsidRPr="00A85F14">
        <w:rPr>
          <w:iCs/>
        </w:rPr>
        <w:t>The objective of Leadership Berkeley is to promote knowledge and awareness of the problems, opportunities, and issues facing Berkeley County; and</w:t>
      </w:r>
    </w:p>
    <w:p w14:paraId="3FB1F710" w14:textId="77777777" w:rsidR="00A85F14" w:rsidRPr="00A85F14" w:rsidRDefault="00A85F14" w:rsidP="00A81886">
      <w:pPr>
        <w:pStyle w:val="SectionBody"/>
        <w:rPr>
          <w:iCs/>
        </w:rPr>
      </w:pPr>
      <w:r w:rsidRPr="00A85F14">
        <w:rPr>
          <w:iCs/>
        </w:rPr>
        <w:t xml:space="preserve">Whereas, Leadership Berkeley is designed to provide a series of educational and participatory experiences, as well as an opportunity for dialogue and development of relationships among participants to encourage growth in Berkeley County; and </w:t>
      </w:r>
    </w:p>
    <w:p w14:paraId="6053BF08" w14:textId="77777777" w:rsidR="00A85F14" w:rsidRPr="00A85F14" w:rsidRDefault="00A85F14" w:rsidP="00A81886">
      <w:pPr>
        <w:pStyle w:val="SectionBody"/>
        <w:rPr>
          <w:iCs/>
        </w:rPr>
      </w:pPr>
      <w:r w:rsidRPr="00A85F14">
        <w:rPr>
          <w:iCs/>
        </w:rPr>
        <w:t xml:space="preserve">Whereas, The membership of Leadership Berkeley includes individuals from nearly every facet of Berkeley County’s business, professional, religious, governmental, educational, civic, the arts, and minority organizations who demonstrate a commitment to the community; and </w:t>
      </w:r>
    </w:p>
    <w:p w14:paraId="7CD2786A" w14:textId="77777777" w:rsidR="00A85F14" w:rsidRPr="00A85F14" w:rsidRDefault="00A85F14" w:rsidP="00A81886">
      <w:pPr>
        <w:pStyle w:val="SectionBody"/>
        <w:rPr>
          <w:iCs/>
        </w:rPr>
      </w:pPr>
      <w:r w:rsidRPr="00A85F14">
        <w:rPr>
          <w:iCs/>
        </w:rPr>
        <w:t>Whereas, Leadership Berkeley celebrates and acknowledges the hard work, commitment, and dedication continuously provided by these members; therefore, be it</w:t>
      </w:r>
    </w:p>
    <w:p w14:paraId="716F12A2" w14:textId="7FAE3995" w:rsidR="00303684" w:rsidRPr="00B844FE" w:rsidRDefault="00841DBA" w:rsidP="00A81886">
      <w:pPr>
        <w:pStyle w:val="EnactingClause"/>
        <w:jc w:val="both"/>
      </w:pPr>
      <w:r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A85F14">
            <w:t>Senate</w:t>
          </w:r>
        </w:sdtContent>
      </w:sdt>
      <w:r w:rsidR="00303684">
        <w:t>:</w:t>
      </w:r>
    </w:p>
    <w:p w14:paraId="2FE356E5" w14:textId="77777777" w:rsidR="00A85F14" w:rsidRPr="00A85F14" w:rsidRDefault="00A85F14" w:rsidP="00A81886">
      <w:pPr>
        <w:pStyle w:val="SectionBody"/>
        <w:rPr>
          <w:iCs/>
        </w:rPr>
      </w:pPr>
      <w:r w:rsidRPr="00A85F14">
        <w:rPr>
          <w:iCs/>
        </w:rPr>
        <w:t>That the Senate hereby recognizes Leadership Berkeley for its service, dedication, and commitment to Berkeley County, West Virginia; and, be it</w:t>
      </w:r>
    </w:p>
    <w:p w14:paraId="7F9A0CB5" w14:textId="739B4F62" w:rsidR="008736AA" w:rsidRPr="00A85F14" w:rsidRDefault="00A85F14" w:rsidP="00A81886">
      <w:pPr>
        <w:pStyle w:val="EnactingClause"/>
        <w:jc w:val="both"/>
        <w:rPr>
          <w:i w:val="0"/>
          <w:iCs/>
        </w:rPr>
      </w:pPr>
      <w:r w:rsidRPr="00A85F14">
        <w:t xml:space="preserve">Further Resolved, </w:t>
      </w:r>
      <w:r w:rsidRPr="00A85F14">
        <w:rPr>
          <w:i w:val="0"/>
          <w:iCs/>
        </w:rPr>
        <w:t>That the Clerk is hereby directed to forward a copy of this resolution to Leadership Berkeley.</w:t>
      </w:r>
    </w:p>
    <w:sectPr w:rsidR="008736AA" w:rsidRPr="00A85F14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06DB" w14:textId="77777777" w:rsidR="00796F16" w:rsidRPr="00B844FE" w:rsidRDefault="00796F16" w:rsidP="00B844FE">
      <w:r>
        <w:separator/>
      </w:r>
    </w:p>
  </w:endnote>
  <w:endnote w:type="continuationSeparator" w:id="0">
    <w:p w14:paraId="7315DAEB" w14:textId="77777777" w:rsidR="00796F16" w:rsidRPr="00B844FE" w:rsidRDefault="00796F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F221" w14:textId="77777777" w:rsidR="00796F16" w:rsidRPr="00B844FE" w:rsidRDefault="00796F16" w:rsidP="00B844FE">
      <w:r>
        <w:separator/>
      </w:r>
    </w:p>
  </w:footnote>
  <w:footnote w:type="continuationSeparator" w:id="0">
    <w:p w14:paraId="08D021F7" w14:textId="77777777" w:rsidR="00796F16" w:rsidRPr="00B844FE" w:rsidRDefault="00796F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58493B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206C8243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50C1"/>
    <w:rsid w:val="000315AA"/>
    <w:rsid w:val="00062C86"/>
    <w:rsid w:val="00064698"/>
    <w:rsid w:val="00073EAE"/>
    <w:rsid w:val="00085D22"/>
    <w:rsid w:val="000B4DD7"/>
    <w:rsid w:val="000C126C"/>
    <w:rsid w:val="000C5C77"/>
    <w:rsid w:val="000D79BB"/>
    <w:rsid w:val="0010070F"/>
    <w:rsid w:val="0015112E"/>
    <w:rsid w:val="001552E7"/>
    <w:rsid w:val="00190501"/>
    <w:rsid w:val="001C184C"/>
    <w:rsid w:val="001C279E"/>
    <w:rsid w:val="001D459E"/>
    <w:rsid w:val="001F00BC"/>
    <w:rsid w:val="00234D3E"/>
    <w:rsid w:val="00251C43"/>
    <w:rsid w:val="0027011C"/>
    <w:rsid w:val="00274200"/>
    <w:rsid w:val="00274AF5"/>
    <w:rsid w:val="00293081"/>
    <w:rsid w:val="002A0269"/>
    <w:rsid w:val="002B1CD0"/>
    <w:rsid w:val="002C0AFB"/>
    <w:rsid w:val="002C3E11"/>
    <w:rsid w:val="002E22E7"/>
    <w:rsid w:val="00303486"/>
    <w:rsid w:val="00303684"/>
    <w:rsid w:val="00307F0C"/>
    <w:rsid w:val="00314854"/>
    <w:rsid w:val="00362A0F"/>
    <w:rsid w:val="003C2915"/>
    <w:rsid w:val="00410CDF"/>
    <w:rsid w:val="00444862"/>
    <w:rsid w:val="004C13DD"/>
    <w:rsid w:val="004E3441"/>
    <w:rsid w:val="0050326B"/>
    <w:rsid w:val="00573058"/>
    <w:rsid w:val="0057358F"/>
    <w:rsid w:val="0058493B"/>
    <w:rsid w:val="005A5366"/>
    <w:rsid w:val="005A743E"/>
    <w:rsid w:val="005E3BF8"/>
    <w:rsid w:val="00625A38"/>
    <w:rsid w:val="00637E73"/>
    <w:rsid w:val="006865E9"/>
    <w:rsid w:val="00691F3E"/>
    <w:rsid w:val="00694BFB"/>
    <w:rsid w:val="006A106B"/>
    <w:rsid w:val="006D4036"/>
    <w:rsid w:val="0072656B"/>
    <w:rsid w:val="00796F16"/>
    <w:rsid w:val="007A1B17"/>
    <w:rsid w:val="007A1F4B"/>
    <w:rsid w:val="007C798C"/>
    <w:rsid w:val="007E1991"/>
    <w:rsid w:val="007F1A6D"/>
    <w:rsid w:val="007F1CF5"/>
    <w:rsid w:val="00813272"/>
    <w:rsid w:val="00834EDE"/>
    <w:rsid w:val="00841DBA"/>
    <w:rsid w:val="008736AA"/>
    <w:rsid w:val="008B35AD"/>
    <w:rsid w:val="008D275D"/>
    <w:rsid w:val="008E78F7"/>
    <w:rsid w:val="00907FC0"/>
    <w:rsid w:val="0091254D"/>
    <w:rsid w:val="00937EDA"/>
    <w:rsid w:val="00980327"/>
    <w:rsid w:val="009973E2"/>
    <w:rsid w:val="009B661C"/>
    <w:rsid w:val="009E5AFC"/>
    <w:rsid w:val="009F01A6"/>
    <w:rsid w:val="009F040E"/>
    <w:rsid w:val="009F1067"/>
    <w:rsid w:val="00A01B95"/>
    <w:rsid w:val="00A31DF8"/>
    <w:rsid w:val="00A31E01"/>
    <w:rsid w:val="00A527AD"/>
    <w:rsid w:val="00A718CF"/>
    <w:rsid w:val="00A81886"/>
    <w:rsid w:val="00A85F14"/>
    <w:rsid w:val="00A97FEC"/>
    <w:rsid w:val="00AA7A9F"/>
    <w:rsid w:val="00AB05B2"/>
    <w:rsid w:val="00B16F25"/>
    <w:rsid w:val="00B24422"/>
    <w:rsid w:val="00B45C07"/>
    <w:rsid w:val="00B80C20"/>
    <w:rsid w:val="00B844FE"/>
    <w:rsid w:val="00BC562B"/>
    <w:rsid w:val="00BE13E7"/>
    <w:rsid w:val="00C32703"/>
    <w:rsid w:val="00C33014"/>
    <w:rsid w:val="00C33434"/>
    <w:rsid w:val="00C34869"/>
    <w:rsid w:val="00C42EB6"/>
    <w:rsid w:val="00C64FF0"/>
    <w:rsid w:val="00C85096"/>
    <w:rsid w:val="00C911C0"/>
    <w:rsid w:val="00CB20EF"/>
    <w:rsid w:val="00CD12CB"/>
    <w:rsid w:val="00CD36CF"/>
    <w:rsid w:val="00CF1DCA"/>
    <w:rsid w:val="00D10426"/>
    <w:rsid w:val="00D22E03"/>
    <w:rsid w:val="00D32D72"/>
    <w:rsid w:val="00D579FC"/>
    <w:rsid w:val="00D60032"/>
    <w:rsid w:val="00DD70D7"/>
    <w:rsid w:val="00DE526B"/>
    <w:rsid w:val="00DF199D"/>
    <w:rsid w:val="00E01542"/>
    <w:rsid w:val="00E13E5B"/>
    <w:rsid w:val="00E25AAD"/>
    <w:rsid w:val="00E30F0C"/>
    <w:rsid w:val="00E365F1"/>
    <w:rsid w:val="00E62F48"/>
    <w:rsid w:val="00E74E16"/>
    <w:rsid w:val="00E831B3"/>
    <w:rsid w:val="00E83541"/>
    <w:rsid w:val="00E9513C"/>
    <w:rsid w:val="00EE70CB"/>
    <w:rsid w:val="00F04F36"/>
    <w:rsid w:val="00F05309"/>
    <w:rsid w:val="00F41CA2"/>
    <w:rsid w:val="00F61839"/>
    <w:rsid w:val="00F62EFB"/>
    <w:rsid w:val="00F71560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40A1F698-6663-4521-88FC-D00D7B24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C867D0" w:rsidRDefault="00C867D0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C867D0" w:rsidRDefault="00C867D0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C867D0" w:rsidRDefault="00C867D0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C867D0" w:rsidRDefault="00C867D0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C867D0" w:rsidRDefault="00C867D0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C867D0" w:rsidRDefault="00C867D0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D0"/>
    <w:rsid w:val="00190501"/>
    <w:rsid w:val="001C184C"/>
    <w:rsid w:val="002C3E11"/>
    <w:rsid w:val="00303486"/>
    <w:rsid w:val="003F40D3"/>
    <w:rsid w:val="00C867D0"/>
    <w:rsid w:val="00D1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7D0"/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1136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Diana Ramsey</cp:lastModifiedBy>
  <cp:revision>7</cp:revision>
  <cp:lastPrinted>2026-02-17T15:45:00Z</cp:lastPrinted>
  <dcterms:created xsi:type="dcterms:W3CDTF">2026-02-17T15:45:00Z</dcterms:created>
  <dcterms:modified xsi:type="dcterms:W3CDTF">2026-02-24T13:51:00Z</dcterms:modified>
</cp:coreProperties>
</file>